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3E" w:rsidRDefault="008F113E" w:rsidP="008F113E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ПРОГРАММА</w:t>
      </w:r>
    </w:p>
    <w:p w:rsidR="008F113E" w:rsidRDefault="008F113E" w:rsidP="008F113E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CC0000"/>
          <w:sz w:val="20"/>
          <w:szCs w:val="20"/>
        </w:rPr>
        <w:t>12 октября (вторник)</w:t>
      </w:r>
    </w:p>
    <w:p w:rsidR="008F113E" w:rsidRDefault="008F113E" w:rsidP="008F113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9.00 – 10.00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Регистрация участников</w:t>
      </w:r>
    </w:p>
    <w:p w:rsidR="008F113E" w:rsidRDefault="008F113E" w:rsidP="008F113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10.00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Открытие. Приветствия почётных гостей Конвента</w:t>
      </w:r>
    </w:p>
    <w:p w:rsidR="008F113E" w:rsidRDefault="008F113E" w:rsidP="008F113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10.30 – 14.00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«Библиотека для молодых глазами молодых». Пленарное заседание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едёт заседание Ирина Борисовна Михнова, директор Российской государственной библиотеки для молодёжи, член Совета Российской библиотечной ассоциации, кандидат педагогических наук (Москва)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Поколение–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XXI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структуры и среды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достижительных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стратегий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Лариса Александровна Паутова, директор проектов Фонда «Общественное мнение», доктор социологических наук (Москва)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Государственная молодёжная политика: специалисты, способные к её реализации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Елена Александровна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Истягина-Елисеева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 доцент, заведующая кафедрой проектирования молодёжной политики Российского государственного университета физической культуры, кандидат исторических наук (Москва)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Молодёжные аспекты работы Совета Европы, старейшей в Европе международной политической организации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Евгения Михайловна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Россинская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 директор Информационного офиса Совета Европы в России (Москва)</w:t>
      </w:r>
    </w:p>
    <w:p w:rsidR="008F113E" w:rsidRDefault="008F113E" w:rsidP="008F113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11.50 – 12.10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Кофе-пауза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Оптимальная система библиотечного обслуживания молодежи в публичных библиотеках разных стран, или Мы в большом мире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Ирина Борисовна Михнова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Поощрение чтения молодых людей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Хирви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Севери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информационный специалист городской библиотеки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Vuosaari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(Хельсинки, Финляндия)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Профессиональные СМИ и молодёжь: история любви или противостояния?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Любовь Александровна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Казаченкова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 Исполнительный директор Информационного центра сотрудничествам «ЛИТЕРА», главный редактор журналов «Современная библиотека», «Игровая библиотека» (Москва)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Кадровый потенциал библиотек в новой информационной среде: как привлечь молодёжь в профессию и вдохновить в ней остаться?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Ирина Борисовна Стрелкова, заместитель директора библиотеки Белорусского государственного университета культуры и искусств, председатель комитета по библиотечным кадрам и непрерывному образованию Белорусской библиотечной ассоциации, кандидат педагогических наук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г. Минск)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Библиотечная молодёжь Сахалина в фокусе интересов региона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Цебизова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Светлана Александровна, Председатель Молодежного совета, Сахалинская областная универсальная научная библиотека (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. Южно-Сахалинск)</w:t>
      </w:r>
    </w:p>
    <w:p w:rsidR="008F113E" w:rsidRDefault="008F113E" w:rsidP="008F113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14.00 – 15.00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Перерыв</w:t>
      </w:r>
    </w:p>
    <w:p w:rsidR="008F113E" w:rsidRDefault="008F113E" w:rsidP="008F113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15.10 – 17.00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Парад субкультур «Молодежные субкультуры: понять и оценить…»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Ведущая Мария Михнова, заведующая сектором PR и рекламы Российской государственной библиотеки для молодёжи</w:t>
      </w:r>
    </w:p>
    <w:p w:rsidR="008F113E" w:rsidRDefault="008F113E" w:rsidP="008F113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18.00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Молодёжный историко-культурный центр «Особняк купца В.Д. Носова» приглашает…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программе: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 Экскурсия по историческому зданию (1903 г., архитектор Л.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Кекушев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Молодёжный концерт «Осенний модерн»</w:t>
      </w:r>
    </w:p>
    <w:p w:rsidR="008F113E" w:rsidRDefault="008F113E" w:rsidP="008F113E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CC0000"/>
          <w:sz w:val="20"/>
          <w:szCs w:val="20"/>
        </w:rPr>
        <w:t>13 октября (среда)</w:t>
      </w:r>
    </w:p>
    <w:p w:rsidR="008F113E" w:rsidRDefault="008F113E" w:rsidP="008F113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10.00 – 13.00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«Библиотека 2.0: возможности для всех»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Ведёт заседание Антон Александрович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Пурник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заведующий отделом управления проектами Российской государственной библиотеки для молодёжи, кандидат экономических наук (Москва)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Библиотека 2.0: российская версия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Александр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Владиленович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Пурник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 ведущий специалист исследовательского центра «Библиотека. Чтение. Интернет» Российской государственной библиотеки для молодёжи (Москва)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«Мышь библиотечная»: история одного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блога</w:t>
      </w:r>
      <w:proofErr w:type="spellEnd"/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Екатерина Александровна Ефимова, заведующая сектором Научной библиотеки Уральского государственного университета (Екатеринбург)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информационного досуга молодёжи в современной библиотеке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Антон Александрович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Пурник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F113E" w:rsidRDefault="008F113E" w:rsidP="008F113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11.30 – 11.50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Кофе-пауза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Сайт как точка доступа к ресурсам библиотеки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Татьяна Владимировна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Мошковская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 заместитель директора по информационным технологиям, Библиотека истории русской философии и культуры «Дом А.Ф. Лосева» (Москва)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Продвижение библиотеки в виртуальной среде средствами социального маркетинга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Коробенникова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Юлия Борисовна, заведующая сектором Центральной городской детской библиотеки им. В.И. Ленина МУК «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Ростовская-на-Дону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городская ЦБС»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Свободный микрофон</w:t>
      </w:r>
    </w:p>
    <w:p w:rsidR="008F113E" w:rsidRDefault="008F113E" w:rsidP="008F113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13.00 – 14.00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Перерыв</w:t>
      </w:r>
    </w:p>
    <w:p w:rsidR="008F113E" w:rsidRDefault="008F113E" w:rsidP="008F113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14.00 – 17.00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Конференция, посвящённая 10-летию старта библиотечного виртуального справочного обслуживания в России и странах СНГ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едёт заседание Ирина Борисовна Михнова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«1-я Виртуальная справка» в мировом интерьере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Ирина Борисовна Михнова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Виртуальная справочно-информационная служба публичных библиотек как международный проект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Антон Александрович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Пурник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Омская виртуальная справка: новый корпоративный проект муниципальных библиотек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Елена Львовна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Милушкина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директор Муниципальной детской компьютерной библиотеки Централизованной системы муниципальных библиотек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г. Омск)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Участие ЦБ им. М.Л. Кропивницкого в международном проекте виртуальной справочной службы публичных библиотек: грани сотрудничества, развития, профессионального роста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Инна Владимировна Письменная, оператор виртуального обслуживания Центральной городской библиотеки им. М.Л. Кропивницкого (Украина,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. Николаев)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Виртуальная справочная служба Российской государственной библиотеки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Евгения Львовна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Найдина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 главный администратор Виртуальной справочной службы Российской государственной библиотеки (Москва)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Виртуальная справочная служба «Спроси библиотекаря»: современный формат традиционной библиотечной услуги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Людмила Александровна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Шелякина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 главный библиограф Электронного читального зала Архангельской областной научной библиотеки им. Н.А. Добролюбова</w:t>
      </w:r>
    </w:p>
    <w:p w:rsidR="008F113E" w:rsidRDefault="008F113E" w:rsidP="008F113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16.30 – 17.00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«1-й Виртуальной справке» – 10 лет!: Поздравительная программа</w:t>
      </w:r>
    </w:p>
    <w:p w:rsidR="008F113E" w:rsidRDefault="008F113E" w:rsidP="008F113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17.00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Приём в честь 10-летия первой в России библиотечной виртуальной справочной службы</w:t>
      </w:r>
    </w:p>
    <w:p w:rsidR="008F113E" w:rsidRDefault="008F113E" w:rsidP="008F113E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CC0000"/>
          <w:sz w:val="20"/>
          <w:szCs w:val="20"/>
        </w:rPr>
        <w:t>14 октября (четверг)</w:t>
      </w:r>
    </w:p>
    <w:p w:rsidR="008F113E" w:rsidRDefault="008F113E" w:rsidP="008F113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10.00 – 12.00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Виртуальный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брейн-ринг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молодых библиотекарей Сахалина и Таганрога, посвященный 150-летнему юбилею А.П. Чехова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Ведущая Елена Витальевна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Уракова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заведующая отделом Российской государственной библиотеки для молодёжи</w:t>
      </w:r>
    </w:p>
    <w:p w:rsidR="008F113E" w:rsidRDefault="008F113E" w:rsidP="008F113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12.00 – 13.00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Перерыв</w:t>
      </w:r>
    </w:p>
    <w:p w:rsidR="008F113E" w:rsidRDefault="008F113E" w:rsidP="008F113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13.00 – 15.30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Круглый стол «Молодые библиотекари объединяются, чтобы действовать?!»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Ведёт заседание Марина Павловна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Захаренко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заместитель директора Российской государственной библиотеки для молодёжи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Вопросы для обсуждения: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Для чего вы объединились в молодежный совет? Какова реальная причина создания самостоятельной структуры?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Были ли проблемы в момент формирования совета? С какими проблемами сталкиваетесь вы сегодня, если да, то с какими?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Как вы считаете, наличие лидера – это главное условие успешной работы совета?</w:t>
      </w:r>
    </w:p>
    <w:p w:rsidR="008F113E" w:rsidRDefault="008F113E" w:rsidP="008F113E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Влияет ли наличие молодежного совета на статус и имидж конкретной библиотеки в глазах общественности региона и страны?</w:t>
      </w:r>
    </w:p>
    <w:p w:rsidR="008F113E" w:rsidRDefault="008F113E" w:rsidP="008F113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15.30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Молодежный вечер-коктейль</w:t>
      </w:r>
    </w:p>
    <w:p w:rsidR="00B454FC" w:rsidRDefault="00B454FC"/>
    <w:sectPr w:rsidR="00B4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8F113E"/>
    <w:rsid w:val="008F113E"/>
    <w:rsid w:val="00B4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">
    <w:name w:val="stat"/>
    <w:basedOn w:val="a"/>
    <w:rsid w:val="008F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2019-10-25T08:51:00Z</dcterms:created>
  <dcterms:modified xsi:type="dcterms:W3CDTF">2019-10-25T08:51:00Z</dcterms:modified>
</cp:coreProperties>
</file>